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3" w:rsidRDefault="006E1425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  <w:r>
        <w:rPr>
          <w:rFonts w:asciiTheme="majorBidi" w:hAnsiTheme="majorBidi" w:cstheme="majorBidi"/>
          <w:sz w:val="24"/>
          <w:lang w:bidi="he-IL"/>
        </w:rPr>
        <w:t>Беседковские посиделки 2.</w:t>
      </w:r>
    </w:p>
    <w:p w:rsidR="006E1425" w:rsidRDefault="006E1425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BE171D" w:rsidRPr="00BE171D" w:rsidRDefault="00BE171D" w:rsidP="00BE171D">
      <w:pPr>
        <w:adjustRightInd w:val="0"/>
        <w:rPr>
          <w:rFonts w:asciiTheme="majorBidi" w:hAnsiTheme="majorBidi" w:cstheme="majorBidi"/>
          <w:sz w:val="24"/>
          <w:lang w:bidi="he-IL"/>
        </w:rPr>
      </w:pPr>
      <w:r>
        <w:rPr>
          <w:rFonts w:asciiTheme="majorBidi" w:hAnsiTheme="majorBidi" w:cstheme="majorBidi"/>
          <w:sz w:val="24"/>
          <w:lang w:bidi="he-IL"/>
        </w:rPr>
        <w:t xml:space="preserve">Ответы прошу присылать до 1 июня по адресу </w:t>
      </w:r>
      <w:hyperlink r:id="rId4" w:history="1">
        <w:r w:rsidRPr="00061B7D">
          <w:rPr>
            <w:rStyle w:val="a5"/>
            <w:rFonts w:asciiTheme="majorBidi" w:hAnsiTheme="majorBidi" w:cstheme="majorBidi"/>
            <w:sz w:val="24"/>
            <w:lang w:val="en-US" w:bidi="he-IL"/>
          </w:rPr>
          <w:t>shabashov</w:t>
        </w:r>
        <w:r w:rsidRPr="00BE171D">
          <w:rPr>
            <w:rStyle w:val="a5"/>
            <w:rFonts w:asciiTheme="majorBidi" w:hAnsiTheme="majorBidi" w:cstheme="majorBidi"/>
            <w:sz w:val="24"/>
            <w:lang w:bidi="he-IL"/>
          </w:rPr>
          <w:t>@</w:t>
        </w:r>
        <w:r w:rsidRPr="00061B7D">
          <w:rPr>
            <w:rStyle w:val="a5"/>
            <w:rFonts w:asciiTheme="majorBidi" w:hAnsiTheme="majorBidi" w:cstheme="majorBidi"/>
            <w:sz w:val="24"/>
            <w:lang w:val="en-US" w:bidi="he-IL"/>
          </w:rPr>
          <w:t>mail</w:t>
        </w:r>
        <w:r w:rsidRPr="00BE171D">
          <w:rPr>
            <w:rStyle w:val="a5"/>
            <w:rFonts w:asciiTheme="majorBidi" w:hAnsiTheme="majorBidi" w:cstheme="majorBidi"/>
            <w:sz w:val="24"/>
            <w:lang w:bidi="he-IL"/>
          </w:rPr>
          <w:t>.</w:t>
        </w:r>
        <w:r w:rsidRPr="00061B7D">
          <w:rPr>
            <w:rStyle w:val="a5"/>
            <w:rFonts w:asciiTheme="majorBidi" w:hAnsiTheme="majorBidi" w:cstheme="majorBidi"/>
            <w:sz w:val="24"/>
            <w:lang w:val="en-US" w:bidi="he-IL"/>
          </w:rPr>
          <w:t>ru</w:t>
        </w:r>
      </w:hyperlink>
      <w:r>
        <w:rPr>
          <w:rFonts w:asciiTheme="majorBidi" w:hAnsiTheme="majorBidi" w:cstheme="majorBidi"/>
          <w:sz w:val="24"/>
          <w:lang w:bidi="he-IL"/>
        </w:rPr>
        <w:t xml:space="preserve"> , причем в виде списка, а не таблицы. Приятного решения!</w:t>
      </w:r>
      <w:r w:rsidR="00003529">
        <w:rPr>
          <w:rFonts w:asciiTheme="majorBidi" w:hAnsiTheme="majorBidi" w:cstheme="majorBidi"/>
          <w:sz w:val="24"/>
          <w:lang w:bidi="he-IL"/>
        </w:rPr>
        <w:t xml:space="preserve"> Следующий кроссворд составил Риши.</w:t>
      </w:r>
    </w:p>
    <w:p w:rsidR="00BE171D" w:rsidRDefault="00BE171D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tbl>
      <w:tblPr>
        <w:tblStyle w:val="a4"/>
        <w:tblW w:w="7371" w:type="dxa"/>
        <w:tblInd w:w="73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1B33" w:rsidTr="009575C3">
        <w:trPr>
          <w:trHeight w:val="567"/>
        </w:trPr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3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4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5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6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7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8</w:t>
            </w: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9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10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11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12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13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14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15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  <w:shd w:val="clear" w:color="auto" w:fill="auto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17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18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19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20</w:t>
            </w:r>
          </w:p>
        </w:tc>
      </w:tr>
      <w:tr w:rsidR="00151B33" w:rsidTr="009575C3">
        <w:trPr>
          <w:trHeight w:val="567"/>
        </w:trPr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21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22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23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24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25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26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27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28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29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  <w:tr w:rsidR="00151B33" w:rsidTr="009575C3">
        <w:trPr>
          <w:trHeight w:val="567"/>
        </w:trPr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30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  <w:r>
              <w:rPr>
                <w:rFonts w:asciiTheme="majorBidi" w:hAnsiTheme="majorBidi" w:cstheme="majorBidi"/>
                <w:szCs w:val="20"/>
                <w:lang w:bidi="he-IL"/>
              </w:rPr>
              <w:t>31</w:t>
            </w: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151B33" w:rsidRPr="00352EDA" w:rsidRDefault="00151B33" w:rsidP="00AA4509">
            <w:pPr>
              <w:adjustRightInd w:val="0"/>
              <w:rPr>
                <w:rFonts w:asciiTheme="majorBidi" w:hAnsiTheme="majorBidi" w:cstheme="majorBidi"/>
                <w:szCs w:val="20"/>
                <w:lang w:bidi="he-IL"/>
              </w:rPr>
            </w:pPr>
          </w:p>
        </w:tc>
      </w:tr>
    </w:tbl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995ACA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  <w:r w:rsidRPr="00995A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7pt;margin-top:12.6pt;width:261.75pt;height:261.75pt;z-index:251658240">
            <v:imagedata r:id="rId5" o:title=""/>
            <w10:wrap type="square"/>
          </v:shape>
          <o:OLEObject Type="Embed" ProgID="CorelDraw.Graphic.16" ShapeID="_x0000_s1026" DrawAspect="Content" ObjectID="_1557232121" r:id="rId6"/>
        </w:pict>
      </w: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jc w:val="center"/>
        <w:rPr>
          <w:rFonts w:asciiTheme="majorBidi" w:hAnsiTheme="majorBidi" w:cstheme="majorBidi"/>
          <w:sz w:val="24"/>
          <w:lang w:bidi="he-IL"/>
        </w:rPr>
      </w:pPr>
    </w:p>
    <w:p w:rsidR="00151B33" w:rsidRDefault="00151B33" w:rsidP="00151B33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40757A" w:rsidRPr="00E76092" w:rsidRDefault="0040757A" w:rsidP="0040757A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E76092">
        <w:rPr>
          <w:rFonts w:asciiTheme="majorBidi" w:hAnsiTheme="majorBidi" w:cstheme="majorBidi"/>
          <w:sz w:val="24"/>
          <w:lang w:bidi="he-IL"/>
        </w:rPr>
        <w:t>ПО ГОРИЗОНТАЛИ: 1. Напарник в сленге дайв</w:t>
      </w:r>
      <w:r>
        <w:rPr>
          <w:rFonts w:asciiTheme="majorBidi" w:hAnsiTheme="majorBidi" w:cstheme="majorBidi"/>
          <w:sz w:val="24"/>
          <w:lang w:bidi="he-IL"/>
        </w:rPr>
        <w:t>еров</w:t>
      </w:r>
      <w:r w:rsidRPr="00E76092">
        <w:rPr>
          <w:rFonts w:asciiTheme="majorBidi" w:hAnsiTheme="majorBidi" w:cstheme="majorBidi"/>
          <w:sz w:val="24"/>
          <w:lang w:bidi="he-IL"/>
        </w:rPr>
        <w:t xml:space="preserve">. 4. Неуважаемый персонаж у футбольных фанатов. 9. Так можно назвать социальную девиацию мойдодыровского мальчика. 13. Богиня, олицетворение нильского ила. 14. Местность в Греции, богатая виноградом (по Гомеру). 15. Сорт лилий американской селекции 70-х годов прошлого века. 16. Древнескандинавский праздник. 17. Куртка крымских татар XIX в. 18. Многоголовый великан в абхазской мифологии. 22. Праздник у кельтов - старание людей помочь Солнцу (вариант написания). 23. Мелочь в современном городском сленге. 25. Малоприятная "рыба", которую можно получить. 26. Озерное чудо-юдо в Ираке. 27. Процедура, которой должны периодически подвергаться мужья неверных жен. 30. Одна из разновидностей профессии лодочного мастера (устар.). 31. </w:t>
      </w:r>
      <w:r w:rsidRPr="00A2238D">
        <w:rPr>
          <w:rFonts w:asciiTheme="majorBidi" w:hAnsiTheme="majorBidi" w:cstheme="majorBidi"/>
          <w:sz w:val="24"/>
          <w:lang w:bidi="he-IL"/>
        </w:rPr>
        <w:t>Назойливый нахал (устар.)</w:t>
      </w:r>
      <w:r w:rsidRPr="00E76092">
        <w:rPr>
          <w:rFonts w:asciiTheme="majorBidi" w:hAnsiTheme="majorBidi" w:cstheme="majorBidi"/>
          <w:sz w:val="24"/>
          <w:lang w:bidi="he-IL"/>
        </w:rPr>
        <w:t xml:space="preserve">. </w:t>
      </w:r>
    </w:p>
    <w:p w:rsidR="0040757A" w:rsidRPr="00E76092" w:rsidRDefault="0040757A" w:rsidP="0040757A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40757A" w:rsidRPr="00E76092" w:rsidRDefault="0040757A" w:rsidP="005C1D5B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E76092">
        <w:rPr>
          <w:rFonts w:asciiTheme="majorBidi" w:hAnsiTheme="majorBidi" w:cstheme="majorBidi"/>
          <w:sz w:val="24"/>
          <w:lang w:bidi="he-IL"/>
        </w:rPr>
        <w:t xml:space="preserve">ПО ВЕРТИКАЛИ: 2. Атеист или идущий к атеизму. 3. Нечто чувственно воспринимаемое. 5. Денежная подать в Иудее в библейские времена. 6. Старорусское название дна. 7. Шаманская накидка у амурских эвенков. 8. Кожаный пояс, ремень (устар.). 10. </w:t>
      </w:r>
      <w:r w:rsidR="005C1D5B">
        <w:rPr>
          <w:rFonts w:asciiTheme="majorBidi" w:hAnsiTheme="majorBidi" w:cstheme="majorBidi"/>
          <w:sz w:val="24"/>
          <w:lang w:bidi="he-IL"/>
        </w:rPr>
        <w:t>Обряд у маори, который жрец совершает над новорожденным</w:t>
      </w:r>
      <w:r w:rsidRPr="00E76092">
        <w:rPr>
          <w:rFonts w:asciiTheme="majorBidi" w:hAnsiTheme="majorBidi" w:cstheme="majorBidi"/>
          <w:sz w:val="24"/>
          <w:lang w:bidi="he-IL"/>
        </w:rPr>
        <w:t>. 11.</w:t>
      </w:r>
      <w:r w:rsidRPr="002C7D4E">
        <w:t xml:space="preserve"> </w:t>
      </w:r>
      <w:r w:rsidRPr="002C7D4E">
        <w:rPr>
          <w:rFonts w:asciiTheme="majorBidi" w:hAnsiTheme="majorBidi" w:cstheme="majorBidi"/>
          <w:sz w:val="24"/>
          <w:lang w:bidi="he-IL"/>
        </w:rPr>
        <w:t>Мусульманский трофей, приобретенный во внебоевой обстановке</w:t>
      </w:r>
      <w:r>
        <w:rPr>
          <w:rFonts w:asciiTheme="majorBidi" w:hAnsiTheme="majorBidi" w:cstheme="majorBidi"/>
          <w:sz w:val="24"/>
          <w:lang w:bidi="he-IL"/>
        </w:rPr>
        <w:t>.</w:t>
      </w:r>
      <w:r w:rsidR="00995A01">
        <w:rPr>
          <w:rFonts w:asciiTheme="majorBidi" w:hAnsiTheme="majorBidi" w:cstheme="majorBidi"/>
          <w:sz w:val="24"/>
          <w:lang w:bidi="he-IL"/>
        </w:rPr>
        <w:t xml:space="preserve"> </w:t>
      </w:r>
      <w:r w:rsidRPr="00E76092">
        <w:rPr>
          <w:rFonts w:asciiTheme="majorBidi" w:hAnsiTheme="majorBidi" w:cstheme="majorBidi"/>
          <w:sz w:val="24"/>
          <w:lang w:bidi="he-IL"/>
        </w:rPr>
        <w:t xml:space="preserve">12. Невеста на последней стадии. 19. </w:t>
      </w:r>
      <w:r w:rsidRPr="00A2238D">
        <w:rPr>
          <w:rFonts w:asciiTheme="majorBidi" w:hAnsiTheme="majorBidi" w:cstheme="majorBidi"/>
          <w:sz w:val="24"/>
          <w:lang w:bidi="he-IL"/>
        </w:rPr>
        <w:t>Любителям сладкого с диагнозом "диабет"</w:t>
      </w:r>
      <w:r w:rsidRPr="00E76092">
        <w:rPr>
          <w:rFonts w:asciiTheme="majorBidi" w:hAnsiTheme="majorBidi" w:cstheme="majorBidi"/>
          <w:sz w:val="24"/>
          <w:lang w:bidi="he-IL"/>
        </w:rPr>
        <w:t>. 20. Казацкая коса из четырех косичек. 21. Стиль японской керамики, появившийся примерно в 1580 г. 23. Яйцевидная ступа. 24. В словаре репрессированного поэта ЭТО - щёголь. 28. В Москве был Мосгаз, в Сирии - БААС, а в Алжире?</w:t>
      </w:r>
      <w:r w:rsidR="00995A01">
        <w:rPr>
          <w:rFonts w:asciiTheme="majorBidi" w:hAnsiTheme="majorBidi" w:cstheme="majorBidi"/>
          <w:sz w:val="24"/>
          <w:lang w:bidi="he-IL"/>
        </w:rPr>
        <w:t xml:space="preserve"> </w:t>
      </w:r>
      <w:r w:rsidRPr="00E76092">
        <w:rPr>
          <w:rFonts w:asciiTheme="majorBidi" w:hAnsiTheme="majorBidi" w:cstheme="majorBidi"/>
          <w:sz w:val="24"/>
          <w:lang w:bidi="he-IL"/>
        </w:rPr>
        <w:t xml:space="preserve">29. Нагайна по сути. </w:t>
      </w:r>
    </w:p>
    <w:p w:rsidR="00BB5148" w:rsidRDefault="00BB5148">
      <w:pPr>
        <w:rPr>
          <w:sz w:val="24"/>
        </w:rPr>
      </w:pPr>
    </w:p>
    <w:p w:rsidR="00FC62C6" w:rsidRDefault="00FC62C6">
      <w:pPr>
        <w:rPr>
          <w:sz w:val="24"/>
        </w:rPr>
      </w:pPr>
    </w:p>
    <w:p w:rsidR="00FC62C6" w:rsidRDefault="00FC62C6" w:rsidP="006E1425">
      <w:pPr>
        <w:jc w:val="center"/>
        <w:rPr>
          <w:sz w:val="24"/>
        </w:rPr>
      </w:pPr>
      <w:r>
        <w:rPr>
          <w:sz w:val="24"/>
        </w:rPr>
        <w:t>Ответы на кроссворд "Беседковские посиделки 1"</w:t>
      </w:r>
    </w:p>
    <w:p w:rsidR="00FC62C6" w:rsidRDefault="00FC62C6" w:rsidP="00FC62C6">
      <w:pPr>
        <w:adjustRightInd w:val="0"/>
        <w:rPr>
          <w:rFonts w:ascii="Tahoma" w:hAnsi="Tahoma" w:cs="Tahoma"/>
          <w:szCs w:val="20"/>
          <w:lang w:bidi="he-IL"/>
        </w:rPr>
      </w:pPr>
    </w:p>
    <w:p w:rsidR="00FC62C6" w:rsidRPr="00FC62C6" w:rsidRDefault="00FC62C6" w:rsidP="00FC62C6">
      <w:pPr>
        <w:adjustRightInd w:val="0"/>
        <w:rPr>
          <w:rFonts w:ascii="Tahoma" w:hAnsi="Tahoma" w:cs="Tahoma"/>
          <w:sz w:val="24"/>
          <w:lang w:bidi="he-IL"/>
        </w:rPr>
      </w:pPr>
      <w:r w:rsidRPr="00FC62C6">
        <w:rPr>
          <w:rFonts w:ascii="Tahoma" w:hAnsi="Tahoma" w:cs="Tahoma"/>
          <w:sz w:val="24"/>
          <w:lang w:bidi="he-IL"/>
        </w:rPr>
        <w:t xml:space="preserve">ПО ГОРИЗОНТАЛИ: 1. </w:t>
      </w:r>
      <w:r w:rsidRPr="00FC62C6">
        <w:rPr>
          <w:rFonts w:ascii="Tahoma" w:hAnsi="Tahoma" w:cs="Tahoma"/>
          <w:color w:val="FF0000"/>
          <w:sz w:val="24"/>
          <w:lang w:bidi="he-IL"/>
        </w:rPr>
        <w:t>Апциа</w:t>
      </w:r>
      <w:r w:rsidRPr="00FC62C6">
        <w:rPr>
          <w:rFonts w:ascii="Tahoma" w:hAnsi="Tahoma" w:cs="Tahoma"/>
          <w:sz w:val="24"/>
          <w:lang w:bidi="he-IL"/>
        </w:rPr>
        <w:t xml:space="preserve"> ((«Атлантический подводный центр измерения и анализа») Сверхсекретный объект, оснащенный уникальным тех. оборудованием, большая часть которого находится под водой возле острова Андрос и принадлежит военно-морской базе США (журналисты и уфологи окрестили ее «Подводной Зоной-51»). 4. </w:t>
      </w:r>
      <w:r w:rsidRPr="00FC62C6">
        <w:rPr>
          <w:rFonts w:ascii="Tahoma" w:hAnsi="Tahoma" w:cs="Tahoma"/>
          <w:color w:val="FF0000"/>
          <w:sz w:val="24"/>
          <w:lang w:bidi="he-IL"/>
        </w:rPr>
        <w:t>Гемарра</w:t>
      </w:r>
      <w:r w:rsidRPr="00FC62C6">
        <w:rPr>
          <w:rFonts w:ascii="Tahoma" w:hAnsi="Tahoma" w:cs="Tahoma"/>
          <w:sz w:val="24"/>
          <w:lang w:bidi="he-IL"/>
        </w:rPr>
        <w:t xml:space="preserve"> (Часть талмуда, заключающая в себе обширные толкования законов). 8. </w:t>
      </w:r>
      <w:r w:rsidRPr="00FC62C6">
        <w:rPr>
          <w:rFonts w:ascii="Tahoma" w:hAnsi="Tahoma" w:cs="Tahoma"/>
          <w:color w:val="FF0000"/>
          <w:sz w:val="24"/>
          <w:lang w:bidi="he-IL"/>
        </w:rPr>
        <w:t>Рер</w:t>
      </w:r>
      <w:r w:rsidRPr="00FC62C6">
        <w:rPr>
          <w:rFonts w:ascii="Tahoma" w:hAnsi="Tahoma" w:cs="Tahoma"/>
          <w:sz w:val="24"/>
          <w:lang w:bidi="he-IL"/>
        </w:rPr>
        <w:t xml:space="preserve"> (название бегемота у древних египтян). 9. </w:t>
      </w:r>
      <w:r w:rsidRPr="00FC62C6">
        <w:rPr>
          <w:rFonts w:ascii="Tahoma" w:hAnsi="Tahoma" w:cs="Tahoma"/>
          <w:color w:val="FF0000"/>
          <w:sz w:val="24"/>
          <w:lang w:bidi="he-IL"/>
        </w:rPr>
        <w:t>Анцва</w:t>
      </w:r>
      <w:r w:rsidRPr="00FC62C6">
        <w:rPr>
          <w:rFonts w:ascii="Tahoma" w:hAnsi="Tahoma" w:cs="Tahoma"/>
          <w:sz w:val="24"/>
          <w:lang w:bidi="he-IL"/>
        </w:rPr>
        <w:t xml:space="preserve">. 10. </w:t>
      </w:r>
      <w:r w:rsidRPr="00FC62C6">
        <w:rPr>
          <w:rFonts w:ascii="Tahoma" w:hAnsi="Tahoma" w:cs="Tahoma"/>
          <w:color w:val="FF0000"/>
          <w:sz w:val="24"/>
          <w:lang w:bidi="he-IL"/>
        </w:rPr>
        <w:t>Оттенки</w:t>
      </w:r>
      <w:r w:rsidRPr="00FC62C6">
        <w:rPr>
          <w:rFonts w:ascii="Tahoma" w:hAnsi="Tahoma" w:cs="Tahoma"/>
          <w:sz w:val="24"/>
          <w:lang w:bidi="he-IL"/>
        </w:rPr>
        <w:t xml:space="preserve"> ("Оттенки - это лакомство умных" Фазиль Искандер). 11. </w:t>
      </w:r>
      <w:r w:rsidRPr="00FC62C6">
        <w:rPr>
          <w:rFonts w:ascii="Tahoma" w:hAnsi="Tahoma" w:cs="Tahoma"/>
          <w:color w:val="FF0000"/>
          <w:sz w:val="24"/>
          <w:lang w:bidi="he-IL"/>
        </w:rPr>
        <w:t>Ром</w:t>
      </w:r>
      <w:r w:rsidRPr="00FC62C6">
        <w:rPr>
          <w:rFonts w:ascii="Tahoma" w:hAnsi="Tahoma" w:cs="Tahoma"/>
          <w:sz w:val="24"/>
          <w:lang w:bidi="he-IL"/>
        </w:rPr>
        <w:t xml:space="preserve">. 13. </w:t>
      </w:r>
      <w:r w:rsidRPr="00FC62C6">
        <w:rPr>
          <w:rFonts w:ascii="Tahoma" w:hAnsi="Tahoma" w:cs="Tahoma"/>
          <w:color w:val="FF0000"/>
          <w:sz w:val="24"/>
          <w:lang w:bidi="he-IL"/>
        </w:rPr>
        <w:t>Нарзан</w:t>
      </w:r>
      <w:r w:rsidRPr="00FC62C6">
        <w:rPr>
          <w:rFonts w:ascii="Tahoma" w:hAnsi="Tahoma" w:cs="Tahoma"/>
          <w:sz w:val="24"/>
          <w:lang w:bidi="he-IL"/>
        </w:rPr>
        <w:t xml:space="preserve">. 14. </w:t>
      </w:r>
      <w:r w:rsidRPr="00FC62C6">
        <w:rPr>
          <w:rFonts w:ascii="Tahoma" w:hAnsi="Tahoma" w:cs="Tahoma"/>
          <w:color w:val="FF0000"/>
          <w:sz w:val="24"/>
          <w:lang w:bidi="he-IL"/>
        </w:rPr>
        <w:t>Ахрори</w:t>
      </w:r>
      <w:r w:rsidRPr="00FC62C6">
        <w:rPr>
          <w:rFonts w:ascii="Tahoma" w:hAnsi="Tahoma" w:cs="Tahoma"/>
          <w:sz w:val="24"/>
          <w:lang w:bidi="he-IL"/>
        </w:rPr>
        <w:t xml:space="preserve">. 17. </w:t>
      </w:r>
      <w:r w:rsidRPr="00FC62C6">
        <w:rPr>
          <w:rFonts w:ascii="Tahoma" w:hAnsi="Tahoma" w:cs="Tahoma"/>
          <w:color w:val="FF0000"/>
          <w:sz w:val="24"/>
          <w:lang w:bidi="he-IL"/>
        </w:rPr>
        <w:t>Теоним</w:t>
      </w:r>
      <w:r w:rsidRPr="00FC62C6">
        <w:rPr>
          <w:rFonts w:ascii="Tahoma" w:hAnsi="Tahoma" w:cs="Tahoma"/>
          <w:sz w:val="24"/>
          <w:lang w:bidi="he-IL"/>
        </w:rPr>
        <w:t xml:space="preserve">. 18. </w:t>
      </w:r>
      <w:r w:rsidRPr="00FC62C6">
        <w:rPr>
          <w:rFonts w:ascii="Tahoma" w:hAnsi="Tahoma" w:cs="Tahoma"/>
          <w:color w:val="FF0000"/>
          <w:sz w:val="24"/>
          <w:lang w:bidi="he-IL"/>
        </w:rPr>
        <w:t>Зонд</w:t>
      </w:r>
      <w:r w:rsidRPr="00FC62C6">
        <w:rPr>
          <w:rFonts w:ascii="Tahoma" w:hAnsi="Tahoma" w:cs="Tahoma"/>
          <w:sz w:val="24"/>
          <w:lang w:bidi="he-IL"/>
        </w:rPr>
        <w:t xml:space="preserve">. 21. </w:t>
      </w:r>
      <w:r w:rsidRPr="00FC62C6">
        <w:rPr>
          <w:rFonts w:ascii="Tahoma" w:hAnsi="Tahoma" w:cs="Tahoma"/>
          <w:color w:val="FF0000"/>
          <w:sz w:val="24"/>
          <w:lang w:bidi="he-IL"/>
        </w:rPr>
        <w:t>Очки</w:t>
      </w:r>
      <w:r w:rsidRPr="00FC62C6">
        <w:rPr>
          <w:rFonts w:ascii="Tahoma" w:hAnsi="Tahoma" w:cs="Tahoma"/>
          <w:sz w:val="24"/>
          <w:lang w:bidi="he-IL"/>
        </w:rPr>
        <w:t xml:space="preserve">. 24. </w:t>
      </w:r>
      <w:r w:rsidRPr="00FC62C6">
        <w:rPr>
          <w:rFonts w:ascii="Tahoma" w:hAnsi="Tahoma" w:cs="Tahoma"/>
          <w:color w:val="FF0000"/>
          <w:sz w:val="24"/>
          <w:lang w:bidi="he-IL"/>
        </w:rPr>
        <w:t>Офицер</w:t>
      </w:r>
      <w:r w:rsidRPr="00FC62C6">
        <w:rPr>
          <w:rFonts w:ascii="Tahoma" w:hAnsi="Tahoma" w:cs="Tahoma"/>
          <w:sz w:val="24"/>
          <w:lang w:bidi="he-IL"/>
        </w:rPr>
        <w:t xml:space="preserve"> (Шулер на воровском арго (фене)). 27. </w:t>
      </w:r>
      <w:r w:rsidRPr="00FC62C6">
        <w:rPr>
          <w:rFonts w:ascii="Tahoma" w:hAnsi="Tahoma" w:cs="Tahoma"/>
          <w:color w:val="FF0000"/>
          <w:sz w:val="24"/>
          <w:lang w:bidi="he-IL"/>
        </w:rPr>
        <w:t>Бармен</w:t>
      </w:r>
      <w:r w:rsidRPr="00FC62C6">
        <w:rPr>
          <w:rFonts w:ascii="Tahoma" w:hAnsi="Tahoma" w:cs="Tahoma"/>
          <w:sz w:val="24"/>
          <w:lang w:bidi="he-IL"/>
        </w:rPr>
        <w:t xml:space="preserve">. 29. </w:t>
      </w:r>
      <w:r w:rsidRPr="00FC62C6">
        <w:rPr>
          <w:rFonts w:ascii="Tahoma" w:hAnsi="Tahoma" w:cs="Tahoma"/>
          <w:color w:val="FF0000"/>
          <w:sz w:val="24"/>
          <w:lang w:bidi="he-IL"/>
        </w:rPr>
        <w:t>Тахсил</w:t>
      </w:r>
      <w:r w:rsidRPr="00FC62C6">
        <w:rPr>
          <w:rFonts w:ascii="Tahoma" w:hAnsi="Tahoma" w:cs="Tahoma"/>
          <w:sz w:val="24"/>
          <w:lang w:bidi="he-IL"/>
        </w:rPr>
        <w:t xml:space="preserve"> (Сбор подати в Средней Азии, а амлакдар – сборщик податей). 30. </w:t>
      </w:r>
      <w:r w:rsidRPr="00FC62C6">
        <w:rPr>
          <w:rFonts w:ascii="Tahoma" w:hAnsi="Tahoma" w:cs="Tahoma"/>
          <w:color w:val="FF0000"/>
          <w:sz w:val="24"/>
          <w:lang w:bidi="he-IL"/>
        </w:rPr>
        <w:t>Бах</w:t>
      </w:r>
      <w:r w:rsidRPr="00FC62C6">
        <w:rPr>
          <w:rFonts w:ascii="Tahoma" w:hAnsi="Tahoma" w:cs="Tahoma"/>
          <w:sz w:val="24"/>
          <w:lang w:bidi="he-IL"/>
        </w:rPr>
        <w:t xml:space="preserve">. 31. </w:t>
      </w:r>
      <w:r w:rsidRPr="00FC62C6">
        <w:rPr>
          <w:rFonts w:ascii="Tahoma" w:hAnsi="Tahoma" w:cs="Tahoma"/>
          <w:color w:val="FF0000"/>
          <w:sz w:val="24"/>
          <w:lang w:bidi="he-IL"/>
        </w:rPr>
        <w:t>Обочина</w:t>
      </w:r>
      <w:r w:rsidRPr="00FC62C6">
        <w:rPr>
          <w:rFonts w:ascii="Tahoma" w:hAnsi="Tahoma" w:cs="Tahoma"/>
          <w:sz w:val="24"/>
          <w:lang w:bidi="he-IL"/>
        </w:rPr>
        <w:t xml:space="preserve">. 32. </w:t>
      </w:r>
      <w:r w:rsidRPr="00FC62C6">
        <w:rPr>
          <w:rFonts w:ascii="Tahoma" w:hAnsi="Tahoma" w:cs="Tahoma"/>
          <w:color w:val="FF0000"/>
          <w:sz w:val="24"/>
          <w:lang w:bidi="he-IL"/>
        </w:rPr>
        <w:t>Малин</w:t>
      </w:r>
      <w:r w:rsidRPr="00FC62C6">
        <w:rPr>
          <w:rFonts w:ascii="Tahoma" w:hAnsi="Tahoma" w:cs="Tahoma"/>
          <w:sz w:val="24"/>
          <w:lang w:bidi="he-IL"/>
        </w:rPr>
        <w:t xml:space="preserve"> (Малиновый </w:t>
      </w:r>
      <w:r w:rsidR="00924AF1">
        <w:rPr>
          <w:rFonts w:ascii="Tahoma" w:hAnsi="Tahoma" w:cs="Tahoma"/>
          <w:sz w:val="24"/>
          <w:lang w:bidi="he-IL"/>
        </w:rPr>
        <w:t xml:space="preserve">(от города Малин) </w:t>
      </w:r>
      <w:r w:rsidRPr="00FC62C6">
        <w:rPr>
          <w:rFonts w:ascii="Tahoma" w:hAnsi="Tahoma" w:cs="Tahoma"/>
          <w:sz w:val="24"/>
          <w:lang w:bidi="he-IL"/>
        </w:rPr>
        <w:t xml:space="preserve">звон колоколов). 33. </w:t>
      </w:r>
      <w:r w:rsidRPr="00FC62C6">
        <w:rPr>
          <w:rFonts w:ascii="Tahoma" w:hAnsi="Tahoma" w:cs="Tahoma"/>
          <w:color w:val="FF0000"/>
          <w:sz w:val="24"/>
          <w:lang w:bidi="he-IL"/>
        </w:rPr>
        <w:t>Кхе</w:t>
      </w:r>
      <w:r w:rsidRPr="00FC62C6">
        <w:rPr>
          <w:rFonts w:ascii="Tahoma" w:hAnsi="Tahoma" w:cs="Tahoma"/>
          <w:sz w:val="24"/>
          <w:lang w:bidi="he-IL"/>
        </w:rPr>
        <w:t xml:space="preserve"> (покашливание и город во Вьетнаме). 34. </w:t>
      </w:r>
      <w:r w:rsidRPr="00FC62C6">
        <w:rPr>
          <w:rFonts w:ascii="Tahoma" w:hAnsi="Tahoma" w:cs="Tahoma"/>
          <w:color w:val="FF0000"/>
          <w:sz w:val="24"/>
          <w:lang w:bidi="he-IL"/>
        </w:rPr>
        <w:t>Иногаси</w:t>
      </w:r>
      <w:r w:rsidRPr="00FC62C6">
        <w:rPr>
          <w:rFonts w:ascii="Tahoma" w:hAnsi="Tahoma" w:cs="Tahoma"/>
          <w:sz w:val="24"/>
          <w:lang w:bidi="he-IL"/>
        </w:rPr>
        <w:t xml:space="preserve">. 35. </w:t>
      </w:r>
      <w:r w:rsidRPr="00FC62C6">
        <w:rPr>
          <w:rFonts w:ascii="Tahoma" w:hAnsi="Tahoma" w:cs="Tahoma"/>
          <w:color w:val="FF0000"/>
          <w:sz w:val="24"/>
          <w:lang w:bidi="he-IL"/>
        </w:rPr>
        <w:t>Туага</w:t>
      </w:r>
      <w:r w:rsidRPr="00FC62C6">
        <w:rPr>
          <w:rFonts w:ascii="Tahoma" w:hAnsi="Tahoma" w:cs="Tahoma"/>
          <w:sz w:val="24"/>
          <w:lang w:bidi="he-IL"/>
        </w:rPr>
        <w:t xml:space="preserve"> . </w:t>
      </w:r>
    </w:p>
    <w:p w:rsidR="00FC62C6" w:rsidRPr="00FC62C6" w:rsidRDefault="00FC62C6" w:rsidP="00FC62C6">
      <w:pPr>
        <w:adjustRightInd w:val="0"/>
        <w:rPr>
          <w:rFonts w:ascii="Tahoma" w:hAnsi="Tahoma" w:cs="Tahoma"/>
          <w:sz w:val="24"/>
          <w:lang w:bidi="he-IL"/>
        </w:rPr>
      </w:pPr>
    </w:p>
    <w:p w:rsidR="00FC62C6" w:rsidRPr="00093477" w:rsidRDefault="00FC62C6" w:rsidP="006E1425">
      <w:pPr>
        <w:pStyle w:val="HTML"/>
        <w:rPr>
          <w:rFonts w:ascii="Tahoma" w:hAnsi="Tahoma" w:cs="Tahoma"/>
          <w:sz w:val="24"/>
          <w:szCs w:val="24"/>
        </w:rPr>
      </w:pPr>
      <w:r w:rsidRPr="00093477">
        <w:rPr>
          <w:rFonts w:ascii="Tahoma" w:hAnsi="Tahoma" w:cs="Tahoma"/>
          <w:sz w:val="24"/>
          <w:szCs w:val="24"/>
        </w:rPr>
        <w:t xml:space="preserve">ПО ВЕРТИКАЛИ: 1. </w:t>
      </w:r>
      <w:r w:rsidRPr="00FC62C6">
        <w:rPr>
          <w:rFonts w:ascii="Tahoma" w:hAnsi="Tahoma" w:cs="Tahoma"/>
          <w:color w:val="FF0000"/>
          <w:sz w:val="24"/>
          <w:szCs w:val="24"/>
        </w:rPr>
        <w:t>Анамнез</w:t>
      </w:r>
      <w:r w:rsidRPr="00093477">
        <w:rPr>
          <w:rFonts w:ascii="Tahoma" w:hAnsi="Tahoma" w:cs="Tahoma"/>
          <w:sz w:val="24"/>
          <w:szCs w:val="24"/>
        </w:rPr>
        <w:t xml:space="preserve">. 2. </w:t>
      </w:r>
      <w:r w:rsidRPr="00FC62C6">
        <w:rPr>
          <w:rFonts w:ascii="Tahoma" w:hAnsi="Tahoma" w:cs="Tahoma"/>
          <w:color w:val="FF0000"/>
          <w:sz w:val="24"/>
          <w:szCs w:val="24"/>
        </w:rPr>
        <w:t>Цицерон</w:t>
      </w:r>
      <w:r w:rsidRPr="00093477">
        <w:rPr>
          <w:rFonts w:ascii="Tahoma" w:hAnsi="Tahoma" w:cs="Tahoma"/>
          <w:sz w:val="24"/>
          <w:szCs w:val="24"/>
        </w:rPr>
        <w:t xml:space="preserve">. 3. </w:t>
      </w:r>
      <w:r w:rsidRPr="00FC62C6">
        <w:rPr>
          <w:rFonts w:ascii="Tahoma" w:hAnsi="Tahoma" w:cs="Tahoma"/>
          <w:color w:val="FF0000"/>
          <w:sz w:val="24"/>
          <w:szCs w:val="24"/>
        </w:rPr>
        <w:t>Арарат</w:t>
      </w:r>
      <w:r w:rsidRPr="00093477">
        <w:rPr>
          <w:rFonts w:ascii="Tahoma" w:hAnsi="Tahoma" w:cs="Tahoma"/>
          <w:sz w:val="24"/>
          <w:szCs w:val="24"/>
        </w:rPr>
        <w:t xml:space="preserve"> (Согласно Библии, Ной причалил ковчег к горе Арарат, посадил там виноград, сделал вино и напился пьян. Хам, его сын, потешался над пьяным отцом, открывшим свою наготу. Хамство какое!). 4. </w:t>
      </w:r>
      <w:r w:rsidRPr="00FC62C6">
        <w:rPr>
          <w:rFonts w:ascii="Tahoma" w:hAnsi="Tahoma" w:cs="Tahoma"/>
          <w:color w:val="FF0000"/>
          <w:sz w:val="24"/>
          <w:szCs w:val="24"/>
        </w:rPr>
        <w:t>Гром</w:t>
      </w:r>
      <w:r w:rsidRPr="00093477">
        <w:rPr>
          <w:rFonts w:ascii="Tahoma" w:hAnsi="Tahoma" w:cs="Tahoma"/>
          <w:sz w:val="24"/>
          <w:szCs w:val="24"/>
        </w:rPr>
        <w:t xml:space="preserve"> (Конь из сериала «Гром» с Макарским в главной роли). 5. </w:t>
      </w:r>
      <w:r w:rsidRPr="00FC62C6">
        <w:rPr>
          <w:rFonts w:ascii="Tahoma" w:hAnsi="Tahoma" w:cs="Tahoma"/>
          <w:color w:val="FF0000"/>
          <w:sz w:val="24"/>
          <w:szCs w:val="24"/>
        </w:rPr>
        <w:t>Матохи</w:t>
      </w:r>
      <w:r w:rsidRPr="00674271">
        <w:rPr>
          <w:rFonts w:ascii="Tahoma" w:hAnsi="Tahoma" w:cs="Tahoma"/>
          <w:sz w:val="24"/>
          <w:szCs w:val="24"/>
        </w:rPr>
        <w:t xml:space="preserve"> (Славянские духи, производящие всякого рода беспокойства, беспорядки в домашней жизни, в семейных делах, всевозможные мелкие неприятности. Их нельзя увидеть, уследить за ними очень трудно. Имя их звучит до сих пор в словах «суматоха», «помехи», «промахи»).</w:t>
      </w:r>
      <w:r w:rsidRPr="00093477">
        <w:rPr>
          <w:rFonts w:ascii="Tahoma" w:hAnsi="Tahoma" w:cs="Tahoma"/>
          <w:sz w:val="24"/>
          <w:szCs w:val="24"/>
        </w:rPr>
        <w:t xml:space="preserve"> 6. </w:t>
      </w:r>
      <w:r w:rsidRPr="00FC62C6">
        <w:rPr>
          <w:rFonts w:ascii="Tahoma" w:hAnsi="Tahoma" w:cs="Tahoma"/>
          <w:color w:val="FF0000"/>
          <w:sz w:val="24"/>
          <w:szCs w:val="24"/>
        </w:rPr>
        <w:t>Рандо</w:t>
      </w:r>
      <w:r w:rsidRPr="00093477">
        <w:rPr>
          <w:rFonts w:ascii="Tahoma" w:hAnsi="Tahoma" w:cs="Tahoma"/>
          <w:sz w:val="24"/>
          <w:szCs w:val="24"/>
        </w:rPr>
        <w:t xml:space="preserve">. 7. </w:t>
      </w:r>
      <w:r w:rsidRPr="00FC62C6">
        <w:rPr>
          <w:rFonts w:ascii="Tahoma" w:hAnsi="Tahoma" w:cs="Tahoma"/>
          <w:color w:val="FF0000"/>
          <w:sz w:val="24"/>
          <w:szCs w:val="24"/>
        </w:rPr>
        <w:t>Авили</w:t>
      </w:r>
      <w:r w:rsidRPr="00674271">
        <w:rPr>
          <w:rFonts w:ascii="Tahoma" w:hAnsi="Tahoma" w:cs="Tahoma"/>
          <w:sz w:val="24"/>
          <w:szCs w:val="24"/>
        </w:rPr>
        <w:t xml:space="preserve"> (Грузинская свирель)</w:t>
      </w:r>
      <w:r w:rsidRPr="00093477">
        <w:rPr>
          <w:rFonts w:ascii="Tahoma" w:hAnsi="Tahoma" w:cs="Tahoma"/>
          <w:sz w:val="24"/>
          <w:szCs w:val="24"/>
        </w:rPr>
        <w:t xml:space="preserve">. 12. </w:t>
      </w:r>
      <w:r w:rsidRPr="00FC62C6">
        <w:rPr>
          <w:rFonts w:ascii="Tahoma" w:hAnsi="Tahoma" w:cs="Tahoma"/>
          <w:color w:val="FF0000"/>
          <w:sz w:val="24"/>
          <w:szCs w:val="24"/>
        </w:rPr>
        <w:t>Онегин</w:t>
      </w:r>
      <w:r w:rsidRPr="00306AFA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Кроме пушкинского был</w:t>
      </w:r>
      <w:r w:rsidRPr="00306AF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 баянист, автор книги "</w:t>
      </w:r>
      <w:r w:rsidRPr="00306AFA">
        <w:rPr>
          <w:rFonts w:ascii="Tahoma" w:hAnsi="Tahoma" w:cs="Tahoma"/>
          <w:sz w:val="24"/>
          <w:szCs w:val="24"/>
        </w:rPr>
        <w:t>Школа игры на баяне</w:t>
      </w:r>
      <w:r>
        <w:rPr>
          <w:rFonts w:ascii="Tahoma" w:hAnsi="Tahoma" w:cs="Tahoma"/>
          <w:sz w:val="24"/>
          <w:szCs w:val="24"/>
        </w:rPr>
        <w:t>")</w:t>
      </w:r>
      <w:r w:rsidRPr="00093477">
        <w:rPr>
          <w:rFonts w:ascii="Tahoma" w:hAnsi="Tahoma" w:cs="Tahoma"/>
          <w:sz w:val="24"/>
          <w:szCs w:val="24"/>
        </w:rPr>
        <w:t xml:space="preserve">. 14. </w:t>
      </w:r>
      <w:r w:rsidRPr="00FC62C6">
        <w:rPr>
          <w:rFonts w:ascii="Tahoma" w:hAnsi="Tahoma" w:cs="Tahoma"/>
          <w:color w:val="FF0000"/>
          <w:sz w:val="24"/>
          <w:szCs w:val="24"/>
        </w:rPr>
        <w:t>Анкета</w:t>
      </w:r>
      <w:r w:rsidRPr="00093477">
        <w:rPr>
          <w:rFonts w:ascii="Tahoma" w:hAnsi="Tahoma" w:cs="Tahoma"/>
          <w:sz w:val="24"/>
          <w:szCs w:val="24"/>
        </w:rPr>
        <w:t xml:space="preserve"> (по-французски "расследование"). 15. </w:t>
      </w:r>
      <w:r w:rsidRPr="00FC62C6">
        <w:rPr>
          <w:rFonts w:ascii="Tahoma" w:hAnsi="Tahoma" w:cs="Tahoma"/>
          <w:color w:val="FF0000"/>
          <w:sz w:val="24"/>
          <w:szCs w:val="24"/>
        </w:rPr>
        <w:t>РМО</w:t>
      </w:r>
      <w:r w:rsidRPr="00674271">
        <w:rPr>
          <w:rFonts w:ascii="Tahoma" w:hAnsi="Tahoma" w:cs="Tahoma"/>
          <w:sz w:val="24"/>
          <w:szCs w:val="24"/>
        </w:rPr>
        <w:t xml:space="preserve"> (Русское музыкальное общество (с 1869 — Императорское русское общество). Создано в 1859 в Петербурге по инициативе А. Г. Рубинштейна. Во главе его встал Н. Г. Рубинштейн)</w:t>
      </w:r>
      <w:r w:rsidRPr="00093477">
        <w:rPr>
          <w:rFonts w:ascii="Tahoma" w:hAnsi="Tahoma" w:cs="Tahoma"/>
          <w:sz w:val="24"/>
          <w:szCs w:val="24"/>
        </w:rPr>
        <w:t xml:space="preserve">. 16. </w:t>
      </w:r>
      <w:r w:rsidRPr="00FC62C6">
        <w:rPr>
          <w:rFonts w:ascii="Tahoma" w:hAnsi="Tahoma" w:cs="Tahoma"/>
          <w:color w:val="FF0000"/>
          <w:sz w:val="24"/>
          <w:szCs w:val="24"/>
        </w:rPr>
        <w:t>Рок</w:t>
      </w:r>
      <w:r w:rsidRPr="00093477">
        <w:rPr>
          <w:rFonts w:ascii="Tahoma" w:hAnsi="Tahoma" w:cs="Tahoma"/>
          <w:sz w:val="24"/>
          <w:szCs w:val="24"/>
        </w:rPr>
        <w:t xml:space="preserve">. 19. </w:t>
      </w:r>
      <w:r w:rsidRPr="00FC62C6">
        <w:rPr>
          <w:rFonts w:ascii="Tahoma" w:hAnsi="Tahoma" w:cs="Tahoma"/>
          <w:color w:val="FF0000"/>
          <w:sz w:val="24"/>
          <w:szCs w:val="24"/>
        </w:rPr>
        <w:t>Оса</w:t>
      </w:r>
      <w:r w:rsidRPr="00093477">
        <w:rPr>
          <w:rFonts w:ascii="Tahoma" w:hAnsi="Tahoma" w:cs="Tahoma"/>
          <w:sz w:val="24"/>
          <w:szCs w:val="24"/>
        </w:rPr>
        <w:t xml:space="preserve">. 20. </w:t>
      </w:r>
      <w:r w:rsidRPr="00FC62C6">
        <w:rPr>
          <w:rFonts w:ascii="Tahoma" w:hAnsi="Tahoma" w:cs="Tahoma"/>
          <w:color w:val="FF0000"/>
          <w:sz w:val="24"/>
          <w:szCs w:val="24"/>
        </w:rPr>
        <w:t>Дом</w:t>
      </w:r>
      <w:r w:rsidRPr="00093477">
        <w:rPr>
          <w:rFonts w:ascii="Tahoma" w:hAnsi="Tahoma" w:cs="Tahoma"/>
          <w:sz w:val="24"/>
          <w:szCs w:val="24"/>
        </w:rPr>
        <w:t xml:space="preserve"> ("</w:t>
      </w:r>
      <w:hyperlink r:id="rId7" w:history="1">
        <w:r w:rsidRPr="00093477">
          <w:rPr>
            <w:rFonts w:ascii="Tahoma" w:hAnsi="Tahoma" w:cs="Tahoma"/>
            <w:sz w:val="24"/>
            <w:szCs w:val="24"/>
          </w:rPr>
          <w:t>Home sweet home</w:t>
        </w:r>
      </w:hyperlink>
      <w:r w:rsidRPr="00093477">
        <w:rPr>
          <w:rFonts w:ascii="Tahoma" w:hAnsi="Tahoma" w:cs="Tahoma"/>
          <w:sz w:val="24"/>
          <w:szCs w:val="24"/>
        </w:rPr>
        <w:t xml:space="preserve">") ["Наконец-то я дома!" </w:t>
      </w:r>
      <w:r w:rsidRPr="00093477">
        <w:rPr>
          <w:rFonts w:ascii="Tahoma" w:hAnsi="Tahoma" w:cs="Tahoma"/>
          <w:sz w:val="24"/>
          <w:szCs w:val="24"/>
        </w:rPr>
        <w:lastRenderedPageBreak/>
        <w:t xml:space="preserve">или "Милый сердцу дом родной. Sweet – милый, сладкий, дорогой, любимый…]. </w:t>
      </w:r>
      <w:r w:rsidRPr="00674271">
        <w:rPr>
          <w:rFonts w:ascii="Tahoma" w:hAnsi="Tahoma" w:cs="Tahoma"/>
          <w:sz w:val="24"/>
          <w:szCs w:val="24"/>
        </w:rPr>
        <w:t xml:space="preserve">22. </w:t>
      </w:r>
      <w:r w:rsidRPr="00FC62C6">
        <w:rPr>
          <w:rFonts w:ascii="Tahoma" w:hAnsi="Tahoma" w:cs="Tahoma"/>
          <w:color w:val="FF0000"/>
          <w:sz w:val="24"/>
          <w:szCs w:val="24"/>
        </w:rPr>
        <w:t>Чесалка</w:t>
      </w:r>
      <w:r w:rsidRPr="00674271">
        <w:rPr>
          <w:rFonts w:ascii="Tahoma" w:hAnsi="Tahoma" w:cs="Tahoma"/>
          <w:sz w:val="24"/>
          <w:szCs w:val="24"/>
        </w:rPr>
        <w:t xml:space="preserve"> (По Далю: "Сухая пятница кости грызет" [чесалка, гребень]</w:t>
      </w:r>
      <w:r>
        <w:rPr>
          <w:rFonts w:ascii="Tahoma" w:hAnsi="Tahoma" w:cs="Tahoma"/>
          <w:sz w:val="24"/>
          <w:szCs w:val="24"/>
        </w:rPr>
        <w:t>)</w:t>
      </w:r>
      <w:r w:rsidRPr="00674271">
        <w:rPr>
          <w:rFonts w:ascii="Tahoma" w:hAnsi="Tahoma" w:cs="Tahoma"/>
          <w:sz w:val="24"/>
          <w:szCs w:val="24"/>
        </w:rPr>
        <w:t xml:space="preserve">. 23. </w:t>
      </w:r>
      <w:r w:rsidRPr="00FC62C6">
        <w:rPr>
          <w:rFonts w:ascii="Tahoma" w:hAnsi="Tahoma" w:cs="Tahoma"/>
          <w:color w:val="FF0000"/>
          <w:sz w:val="24"/>
          <w:szCs w:val="24"/>
        </w:rPr>
        <w:t>Иоланта</w:t>
      </w:r>
      <w:r>
        <w:rPr>
          <w:rFonts w:ascii="Tahoma" w:hAnsi="Tahoma" w:cs="Tahoma"/>
          <w:sz w:val="24"/>
          <w:szCs w:val="24"/>
        </w:rPr>
        <w:t xml:space="preserve"> (В опере Чайковского слепая принцесса, которая прозрела от любви)</w:t>
      </w:r>
      <w:r w:rsidRPr="00674271">
        <w:rPr>
          <w:rFonts w:ascii="Tahoma" w:hAnsi="Tahoma" w:cs="Tahoma"/>
          <w:sz w:val="24"/>
          <w:szCs w:val="24"/>
        </w:rPr>
        <w:t xml:space="preserve">. 25. </w:t>
      </w:r>
      <w:r w:rsidRPr="00FC62C6">
        <w:rPr>
          <w:rFonts w:ascii="Tahoma" w:hAnsi="Tahoma" w:cs="Tahoma"/>
          <w:color w:val="FF0000"/>
          <w:sz w:val="24"/>
          <w:szCs w:val="24"/>
        </w:rPr>
        <w:t>Фемида</w:t>
      </w:r>
      <w:r w:rsidRPr="006742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r w:rsidRPr="00674271">
        <w:rPr>
          <w:rFonts w:ascii="Tahoma" w:hAnsi="Tahoma" w:cs="Tahoma"/>
          <w:sz w:val="24"/>
          <w:szCs w:val="24"/>
        </w:rPr>
        <w:t>"Зевсом, владыкой Олимпа, я вас заклинаю, Фемидой,</w:t>
      </w:r>
      <w:r>
        <w:rPr>
          <w:rFonts w:ascii="Tahoma" w:hAnsi="Tahoma" w:cs="Tahoma"/>
          <w:sz w:val="24"/>
          <w:szCs w:val="24"/>
        </w:rPr>
        <w:t>/</w:t>
      </w:r>
      <w:r w:rsidRPr="00674271">
        <w:rPr>
          <w:rFonts w:ascii="Tahoma" w:hAnsi="Tahoma" w:cs="Tahoma"/>
          <w:sz w:val="24"/>
          <w:szCs w:val="24"/>
        </w:rPr>
        <w:t xml:space="preserve"> Что распускает собранья народа и их собирает</w:t>
      </w:r>
      <w:r>
        <w:rPr>
          <w:rFonts w:ascii="Tahoma" w:hAnsi="Tahoma" w:cs="Tahoma"/>
          <w:sz w:val="24"/>
          <w:szCs w:val="24"/>
        </w:rPr>
        <w:t>", "Одиссея")</w:t>
      </w:r>
      <w:r w:rsidRPr="00093477">
        <w:rPr>
          <w:rFonts w:ascii="Tahoma" w:hAnsi="Tahoma" w:cs="Tahoma"/>
          <w:sz w:val="24"/>
          <w:szCs w:val="24"/>
        </w:rPr>
        <w:t xml:space="preserve">. 26. </w:t>
      </w:r>
      <w:r w:rsidRPr="00FC62C6">
        <w:rPr>
          <w:rFonts w:ascii="Tahoma" w:hAnsi="Tahoma" w:cs="Tahoma"/>
          <w:color w:val="FF0000"/>
          <w:sz w:val="24"/>
          <w:szCs w:val="24"/>
        </w:rPr>
        <w:t>Рахмет</w:t>
      </w:r>
      <w:r w:rsidRPr="00093477">
        <w:rPr>
          <w:rFonts w:ascii="Tahoma" w:hAnsi="Tahoma" w:cs="Tahoma"/>
          <w:sz w:val="24"/>
          <w:szCs w:val="24"/>
        </w:rPr>
        <w:t xml:space="preserve"> (Рахметов в романе </w:t>
      </w:r>
      <w:r>
        <w:rPr>
          <w:rFonts w:ascii="Tahoma" w:hAnsi="Tahoma" w:cs="Tahoma"/>
          <w:sz w:val="24"/>
          <w:szCs w:val="24"/>
        </w:rPr>
        <w:t>Н. Чернышевского «Что делать?»)</w:t>
      </w:r>
      <w:r w:rsidRPr="00093477">
        <w:rPr>
          <w:rFonts w:ascii="Tahoma" w:hAnsi="Tahoma" w:cs="Tahoma"/>
          <w:sz w:val="24"/>
          <w:szCs w:val="24"/>
        </w:rPr>
        <w:t xml:space="preserve">. 27. </w:t>
      </w:r>
      <w:r w:rsidRPr="00FC62C6">
        <w:rPr>
          <w:rFonts w:ascii="Tahoma" w:hAnsi="Tahoma" w:cs="Tahoma"/>
          <w:color w:val="FF0000"/>
          <w:sz w:val="24"/>
          <w:szCs w:val="24"/>
        </w:rPr>
        <w:t>Брови</w:t>
      </w:r>
      <w:r w:rsidRPr="00093477">
        <w:rPr>
          <w:rFonts w:ascii="Tahoma" w:hAnsi="Tahoma" w:cs="Tahoma"/>
          <w:sz w:val="24"/>
          <w:szCs w:val="24"/>
        </w:rPr>
        <w:t xml:space="preserve"> ("Бровеносец в потёмках". Л. И. Брежнев, бывший Генеральный секретарь КПСС, имевший очень густые брови.). 28. </w:t>
      </w:r>
      <w:r w:rsidRPr="00FC62C6">
        <w:rPr>
          <w:rFonts w:ascii="Tahoma" w:hAnsi="Tahoma" w:cs="Tahoma"/>
          <w:color w:val="FF0000"/>
          <w:sz w:val="24"/>
          <w:szCs w:val="24"/>
        </w:rPr>
        <w:t>Риойо</w:t>
      </w:r>
      <w:r w:rsidRPr="00093477">
        <w:rPr>
          <w:rFonts w:ascii="Tahoma" w:hAnsi="Tahoma" w:cs="Tahoma"/>
          <w:sz w:val="24"/>
          <w:szCs w:val="24"/>
        </w:rPr>
        <w:t xml:space="preserve"> (Испанский кинорежиссер</w:t>
      </w:r>
      <w:r w:rsidR="006E1425">
        <w:rPr>
          <w:rFonts w:ascii="Tahoma" w:hAnsi="Tahoma" w:cs="Tahoma"/>
          <w:sz w:val="24"/>
          <w:szCs w:val="24"/>
        </w:rPr>
        <w:t xml:space="preserve">. </w:t>
      </w:r>
      <w:r w:rsidR="006E1425" w:rsidRPr="00093477">
        <w:rPr>
          <w:rFonts w:ascii="Tahoma" w:hAnsi="Tahoma" w:cs="Tahoma"/>
          <w:sz w:val="24"/>
          <w:szCs w:val="24"/>
        </w:rPr>
        <w:t xml:space="preserve">Фильм </w:t>
      </w:r>
      <w:r w:rsidRPr="00093477">
        <w:rPr>
          <w:rFonts w:ascii="Tahoma" w:hAnsi="Tahoma" w:cs="Tahoma"/>
          <w:sz w:val="24"/>
          <w:szCs w:val="24"/>
        </w:rPr>
        <w:t xml:space="preserve">о Троцком «Штурмуя небеса»). 30. </w:t>
      </w:r>
      <w:r w:rsidRPr="00FC62C6">
        <w:rPr>
          <w:rFonts w:ascii="Tahoma" w:hAnsi="Tahoma" w:cs="Tahoma"/>
          <w:color w:val="FF0000"/>
          <w:sz w:val="24"/>
          <w:szCs w:val="24"/>
        </w:rPr>
        <w:t>Баки</w:t>
      </w:r>
      <w:r w:rsidRPr="00093477">
        <w:rPr>
          <w:rFonts w:ascii="Tahoma" w:hAnsi="Tahoma" w:cs="Tahoma"/>
          <w:sz w:val="24"/>
          <w:szCs w:val="24"/>
        </w:rPr>
        <w:t xml:space="preserve"> (Актерское амплуа в японском театре Ногаку, оппонент главного персонажа, злодей). </w:t>
      </w:r>
    </w:p>
    <w:p w:rsidR="00FC62C6" w:rsidRPr="00BD33AB" w:rsidRDefault="00FC62C6" w:rsidP="00FC62C6">
      <w:pPr>
        <w:adjustRightInd w:val="0"/>
        <w:rPr>
          <w:rFonts w:ascii="Tahoma" w:hAnsi="Tahoma" w:cs="Tahoma"/>
          <w:szCs w:val="20"/>
          <w:lang w:bidi="he-IL"/>
        </w:rPr>
      </w:pPr>
    </w:p>
    <w:p w:rsidR="00FC62C6" w:rsidRDefault="00FC62C6" w:rsidP="00FC62C6">
      <w:pPr>
        <w:adjustRightInd w:val="0"/>
        <w:rPr>
          <w:rFonts w:ascii="Tahoma" w:hAnsi="Tahoma" w:cs="Tahoma"/>
          <w:szCs w:val="20"/>
          <w:lang w:bidi="he-IL"/>
        </w:rPr>
      </w:pPr>
    </w:p>
    <w:p w:rsidR="006E1425" w:rsidRDefault="006E1425" w:rsidP="006E1425">
      <w:pPr>
        <w:adjustRightInd w:val="0"/>
        <w:rPr>
          <w:rFonts w:ascii="Tahoma" w:hAnsi="Tahoma" w:cs="Tahoma"/>
          <w:szCs w:val="20"/>
          <w:lang w:bidi="he-IL"/>
        </w:rPr>
      </w:pPr>
      <w:r w:rsidRPr="006A5ABA">
        <w:rPr>
          <w:rFonts w:ascii="Tahoma" w:hAnsi="Tahoma" w:cs="Tahoma"/>
          <w:sz w:val="24"/>
          <w:lang w:bidi="he-IL"/>
        </w:rPr>
        <w:t>С городом во Вьетнаме</w:t>
      </w:r>
      <w:r>
        <w:rPr>
          <w:rFonts w:ascii="Tahoma" w:hAnsi="Tahoma" w:cs="Tahoma"/>
          <w:lang w:bidi="he-IL"/>
        </w:rPr>
        <w:t xml:space="preserve"> </w:t>
      </w:r>
      <w:r w:rsidRPr="006A5ABA">
        <w:rPr>
          <w:rFonts w:ascii="Tahoma" w:hAnsi="Tahoma" w:cs="Tahoma"/>
          <w:sz w:val="24"/>
          <w:lang w:bidi="he-IL"/>
        </w:rPr>
        <w:t>накладка. Я взял его определение из ЭССК</w:t>
      </w:r>
      <w:r w:rsidRPr="006A5ABA">
        <w:rPr>
          <w:rFonts w:ascii="Tahoma" w:hAnsi="Tahoma" w:cs="Tahoma"/>
          <w:szCs w:val="20"/>
          <w:lang w:bidi="he-IL"/>
        </w:rPr>
        <w:t xml:space="preserve">  </w:t>
      </w:r>
      <w:r>
        <w:rPr>
          <w:rFonts w:ascii="Tahoma" w:hAnsi="Tahoma" w:cs="Tahoma"/>
          <w:szCs w:val="20"/>
          <w:lang w:bidi="he-IL"/>
        </w:rPr>
        <w:t>(</w:t>
      </w:r>
      <w:r w:rsidRPr="006A5ABA">
        <w:rPr>
          <w:rFonts w:ascii="Tahoma" w:hAnsi="Tahoma" w:cs="Tahoma"/>
          <w:szCs w:val="20"/>
          <w:lang w:bidi="he-IL"/>
        </w:rPr>
        <w:t>Энциклопедический сборник слов любителям кроссвордов. Назаренко Владимир Никол</w:t>
      </w:r>
      <w:r>
        <w:rPr>
          <w:rFonts w:ascii="Tahoma" w:hAnsi="Tahoma" w:cs="Tahoma"/>
          <w:szCs w:val="20"/>
          <w:lang w:bidi="he-IL"/>
        </w:rPr>
        <w:t xml:space="preserve">аевич.) </w:t>
      </w:r>
      <w:hyperlink r:id="rId8" w:history="1">
        <w:r w:rsidRPr="005859E7">
          <w:rPr>
            <w:rStyle w:val="a5"/>
            <w:rFonts w:ascii="Tahoma" w:hAnsi="Tahoma" w:cs="Tahoma"/>
            <w:szCs w:val="20"/>
            <w:lang w:bidi="he-IL"/>
          </w:rPr>
          <w:t>http://samlib.ru/n/nazarenko_w_n/enciklopedicheskiysbornikslov.shtml</w:t>
        </w:r>
      </w:hyperlink>
      <w:r>
        <w:rPr>
          <w:rFonts w:ascii="Tahoma" w:hAnsi="Tahoma" w:cs="Tahoma"/>
          <w:szCs w:val="20"/>
          <w:lang w:bidi="he-IL"/>
        </w:rPr>
        <w:t xml:space="preserve"> Там определение выглядит так: </w:t>
      </w:r>
    </w:p>
    <w:p w:rsidR="006E1425" w:rsidRDefault="006E1425" w:rsidP="006E1425">
      <w:pPr>
        <w:adjustRightInd w:val="0"/>
        <w:rPr>
          <w:rFonts w:ascii="Tahoma" w:hAnsi="Tahoma" w:cs="Tahoma"/>
          <w:szCs w:val="20"/>
          <w:lang w:bidi="he-IL"/>
        </w:rPr>
      </w:pPr>
      <w:r w:rsidRPr="006C4833">
        <w:rPr>
          <w:rFonts w:ascii="Tahoma" w:hAnsi="Tahoma" w:cs="Tahoma"/>
          <w:szCs w:val="20"/>
          <w:highlight w:val="yellow"/>
          <w:lang w:bidi="he-IL"/>
        </w:rPr>
        <w:t>КХЕ  Город в центральной части Вьетнама</w:t>
      </w:r>
      <w:r>
        <w:rPr>
          <w:rFonts w:ascii="Tahoma" w:hAnsi="Tahoma" w:cs="Tahoma"/>
          <w:szCs w:val="20"/>
          <w:lang w:bidi="he-IL"/>
        </w:rPr>
        <w:t>.</w:t>
      </w:r>
      <w:r w:rsidRPr="002029EB">
        <w:rPr>
          <w:rFonts w:ascii="Tahoma" w:hAnsi="Tahoma" w:cs="Tahoma"/>
          <w:sz w:val="24"/>
          <w:lang w:bidi="he-IL"/>
        </w:rPr>
        <w:t xml:space="preserve"> </w:t>
      </w:r>
      <w:r w:rsidRPr="006A5ABA">
        <w:rPr>
          <w:rFonts w:ascii="Tahoma" w:hAnsi="Tahoma" w:cs="Tahoma"/>
          <w:sz w:val="24"/>
          <w:lang w:bidi="he-IL"/>
        </w:rPr>
        <w:t xml:space="preserve">Такой город не находится, но есть города </w:t>
      </w:r>
      <w:hyperlink r:id="rId9" w:tgtFrame="_blank" w:history="1">
        <w:r w:rsidRPr="006A5ABA">
          <w:rPr>
            <w:rFonts w:ascii="Tahoma" w:hAnsi="Tahoma" w:cs="Tahoma"/>
            <w:sz w:val="24"/>
            <w:lang w:bidi="he-IL"/>
          </w:rPr>
          <w:t>An Khe</w:t>
        </w:r>
      </w:hyperlink>
      <w:r>
        <w:rPr>
          <w:rFonts w:ascii="Tahoma" w:hAnsi="Tahoma" w:cs="Tahoma"/>
          <w:sz w:val="24"/>
          <w:lang w:bidi="he-IL"/>
        </w:rPr>
        <w:t xml:space="preserve">, </w:t>
      </w:r>
      <w:r>
        <w:rPr>
          <w:rFonts w:ascii="Tahoma" w:hAnsi="Tahoma" w:cs="Tahoma"/>
          <w:sz w:val="24"/>
          <w:lang w:val="en-US" w:bidi="he-IL"/>
        </w:rPr>
        <w:t>That</w:t>
      </w:r>
      <w:r w:rsidRPr="006A5ABA">
        <w:rPr>
          <w:lang w:bidi="he-IL"/>
        </w:rPr>
        <w:t xml:space="preserve"> </w:t>
      </w:r>
      <w:r w:rsidRPr="006A5ABA">
        <w:rPr>
          <w:rFonts w:ascii="Tahoma" w:hAnsi="Tahoma" w:cs="Tahoma"/>
          <w:sz w:val="24"/>
          <w:lang w:val="en-US" w:bidi="he-IL"/>
        </w:rPr>
        <w:t>Khe</w:t>
      </w:r>
      <w:r w:rsidRPr="006A5ABA">
        <w:rPr>
          <w:rFonts w:ascii="Tahoma" w:hAnsi="Tahoma" w:cs="Tahoma"/>
          <w:sz w:val="24"/>
          <w:lang w:bidi="he-IL"/>
        </w:rPr>
        <w:t xml:space="preserve">, </w:t>
      </w:r>
      <w:r>
        <w:rPr>
          <w:rFonts w:ascii="Tahoma" w:hAnsi="Tahoma" w:cs="Tahoma"/>
          <w:sz w:val="24"/>
          <w:lang w:val="en-US" w:bidi="he-IL"/>
        </w:rPr>
        <w:t>Hao</w:t>
      </w:r>
      <w:r w:rsidRPr="006A5ABA">
        <w:rPr>
          <w:rFonts w:ascii="Tahoma" w:hAnsi="Tahoma" w:cs="Tahoma"/>
          <w:sz w:val="24"/>
          <w:lang w:bidi="he-IL"/>
        </w:rPr>
        <w:t xml:space="preserve"> Khe. </w:t>
      </w:r>
      <w:r>
        <w:rPr>
          <w:rFonts w:ascii="Tahoma" w:hAnsi="Tahoma" w:cs="Tahoma"/>
          <w:sz w:val="24"/>
          <w:lang w:bidi="he-IL"/>
        </w:rPr>
        <w:t>Еще раз повторилось старое правило – словари, энциклопедии кроссвордистов нуждаются в проверке. Там полно ошибок.</w:t>
      </w:r>
    </w:p>
    <w:p w:rsidR="00FC62C6" w:rsidRDefault="00FC62C6" w:rsidP="00FC62C6">
      <w:pPr>
        <w:adjustRightInd w:val="0"/>
        <w:rPr>
          <w:rFonts w:ascii="Tahoma" w:hAnsi="Tahoma" w:cs="Tahoma"/>
          <w:szCs w:val="20"/>
          <w:lang w:bidi="he-IL"/>
        </w:rPr>
      </w:pPr>
    </w:p>
    <w:p w:rsidR="00FC62C6" w:rsidRPr="00E5012D" w:rsidRDefault="00FC62C6">
      <w:pPr>
        <w:rPr>
          <w:sz w:val="24"/>
        </w:rPr>
      </w:pPr>
    </w:p>
    <w:sectPr w:rsidR="00FC62C6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1B33"/>
    <w:rsid w:val="00003529"/>
    <w:rsid w:val="000222BE"/>
    <w:rsid w:val="00061192"/>
    <w:rsid w:val="00071F5A"/>
    <w:rsid w:val="00135F48"/>
    <w:rsid w:val="00151B33"/>
    <w:rsid w:val="0018137D"/>
    <w:rsid w:val="001C229E"/>
    <w:rsid w:val="002E538F"/>
    <w:rsid w:val="0031065B"/>
    <w:rsid w:val="003157FC"/>
    <w:rsid w:val="003C1FBE"/>
    <w:rsid w:val="0040716C"/>
    <w:rsid w:val="0040757A"/>
    <w:rsid w:val="0041101A"/>
    <w:rsid w:val="00483F6C"/>
    <w:rsid w:val="004C67E5"/>
    <w:rsid w:val="00577AAF"/>
    <w:rsid w:val="005B4175"/>
    <w:rsid w:val="005C1D5B"/>
    <w:rsid w:val="006B5F42"/>
    <w:rsid w:val="006C4833"/>
    <w:rsid w:val="006E1425"/>
    <w:rsid w:val="007C2C83"/>
    <w:rsid w:val="00924AF1"/>
    <w:rsid w:val="00995A01"/>
    <w:rsid w:val="00995ACA"/>
    <w:rsid w:val="00A10AF6"/>
    <w:rsid w:val="00A42E31"/>
    <w:rsid w:val="00AA4509"/>
    <w:rsid w:val="00AD31C1"/>
    <w:rsid w:val="00AE50BE"/>
    <w:rsid w:val="00AF4094"/>
    <w:rsid w:val="00B36E91"/>
    <w:rsid w:val="00BB5148"/>
    <w:rsid w:val="00BE171D"/>
    <w:rsid w:val="00C01247"/>
    <w:rsid w:val="00C01864"/>
    <w:rsid w:val="00C2106A"/>
    <w:rsid w:val="00E06585"/>
    <w:rsid w:val="00E3748A"/>
    <w:rsid w:val="00E5012D"/>
    <w:rsid w:val="00E502F7"/>
    <w:rsid w:val="00EA0AE7"/>
    <w:rsid w:val="00EC5CED"/>
    <w:rsid w:val="00FB7ADE"/>
    <w:rsid w:val="00FC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3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table" w:styleId="a4">
    <w:name w:val="Table Grid"/>
    <w:basedOn w:val="a1"/>
    <w:uiPriority w:val="59"/>
    <w:rsid w:val="00151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C6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Cs w:val="20"/>
      <w:lang w:bidi="he-IL"/>
    </w:rPr>
  </w:style>
  <w:style w:type="character" w:customStyle="1" w:styleId="HTML0">
    <w:name w:val="Стандартный HTML Знак"/>
    <w:basedOn w:val="a0"/>
    <w:link w:val="HTML"/>
    <w:uiPriority w:val="99"/>
    <w:rsid w:val="00FC62C6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6E1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lib.ru/n/nazarenko_w_n/enciklopedicheskiysbornikslov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ltitran.ru/c/m.exe?t=6941084_1_2&amp;s1=home%20sweet%20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mailto:shabashov@mail.ru" TargetMode="External"/><Relationship Id="rId9" Type="http://schemas.openxmlformats.org/officeDocument/2006/relationships/hyperlink" Target="http://www.topglobus.ru/gorod?i=2580678&amp;n=An%20K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2017-05-16T10:59:00Z</dcterms:created>
  <dcterms:modified xsi:type="dcterms:W3CDTF">2017-05-25T12:42:00Z</dcterms:modified>
</cp:coreProperties>
</file>